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96" w:rsidRDefault="00784549">
      <w:pPr>
        <w:pStyle w:val="10"/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9876" cy="862196"/>
            <wp:effectExtent l="0" t="0" r="6874" b="0"/>
            <wp:docPr id="1" name="Рисунок 15" descr="E:\_WORK\Doc&amp;cdr\GERB\герб 2020\герб 2020 ЧБ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876" cy="862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3096" w:rsidRDefault="00D43096">
      <w:pPr>
        <w:pStyle w:val="10"/>
        <w:rPr>
          <w:sz w:val="28"/>
          <w:szCs w:val="28"/>
        </w:rPr>
      </w:pPr>
    </w:p>
    <w:p w:rsidR="00D43096" w:rsidRDefault="00784549">
      <w:pPr>
        <w:pStyle w:val="10"/>
      </w:pPr>
      <w:r>
        <w:rPr>
          <w:rFonts w:ascii="Times New Roman" w:hAnsi="Times New Roman"/>
          <w:sz w:val="28"/>
          <w:szCs w:val="28"/>
        </w:rPr>
        <w:t>МИНИСТЕРСТВО</w:t>
      </w:r>
    </w:p>
    <w:p w:rsidR="00D43096" w:rsidRDefault="00784549">
      <w:pPr>
        <w:pStyle w:val="10"/>
      </w:pPr>
      <w:r>
        <w:rPr>
          <w:rFonts w:ascii="Times New Roman" w:hAnsi="Times New Roman"/>
          <w:sz w:val="28"/>
          <w:szCs w:val="28"/>
        </w:rPr>
        <w:t>ТРУДА И СОЦИАЛЬНОЙ ЗАЩИТЫ КУЗБАССА</w:t>
      </w:r>
    </w:p>
    <w:p w:rsidR="00D43096" w:rsidRDefault="00D43096">
      <w:pPr>
        <w:pStyle w:val="Iauiue"/>
        <w:spacing w:before="0" w:line="240" w:lineRule="auto"/>
        <w:ind w:right="-1" w:firstLine="0"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:rsidR="00D43096" w:rsidRDefault="00784549">
      <w:pPr>
        <w:pStyle w:val="Iauiue"/>
        <w:spacing w:before="0" w:line="240" w:lineRule="auto"/>
        <w:ind w:right="-1" w:firstLine="0"/>
        <w:jc w:val="center"/>
      </w:pPr>
      <w:r>
        <w:rPr>
          <w:rFonts w:ascii="Times New Roman" w:hAnsi="Times New Roman"/>
          <w:b/>
          <w:spacing w:val="40"/>
          <w:sz w:val="28"/>
          <w:szCs w:val="28"/>
        </w:rPr>
        <w:t>ПРИКАЗ</w:t>
      </w:r>
    </w:p>
    <w:p w:rsidR="00D43096" w:rsidRDefault="00D43096">
      <w:pPr>
        <w:pStyle w:val="Iauiue"/>
        <w:spacing w:before="0" w:line="240" w:lineRule="auto"/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43096" w:rsidRDefault="00784549">
      <w:pPr>
        <w:pStyle w:val="Iauiue"/>
        <w:spacing w:before="0" w:line="240" w:lineRule="auto"/>
        <w:ind w:right="-1" w:firstLine="0"/>
        <w:jc w:val="center"/>
      </w:pPr>
      <w:r>
        <w:rPr>
          <w:rFonts w:ascii="Times New Roman" w:hAnsi="Times New Roman"/>
          <w:b/>
          <w:sz w:val="28"/>
          <w:szCs w:val="28"/>
        </w:rPr>
        <w:t>от _____________ №   ________</w:t>
      </w:r>
    </w:p>
    <w:p w:rsidR="00D43096" w:rsidRDefault="00784549">
      <w:pPr>
        <w:pStyle w:val="af"/>
        <w:spacing w:before="0" w:after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43096" w:rsidRDefault="00D43096">
      <w:pPr>
        <w:pStyle w:val="af"/>
        <w:spacing w:before="0" w:after="0" w:line="312" w:lineRule="auto"/>
        <w:jc w:val="center"/>
        <w:rPr>
          <w:b/>
          <w:bCs/>
          <w:sz w:val="28"/>
          <w:szCs w:val="28"/>
        </w:rPr>
      </w:pPr>
    </w:p>
    <w:p w:rsidR="00D43096" w:rsidRDefault="00784549">
      <w:pPr>
        <w:pStyle w:val="af"/>
        <w:suppressAutoHyphens/>
        <w:spacing w:before="0" w:after="0"/>
        <w:ind w:left="1134" w:right="1134"/>
        <w:jc w:val="center"/>
      </w:pPr>
      <w:r>
        <w:rPr>
          <w:b/>
          <w:bCs/>
          <w:sz w:val="28"/>
          <w:szCs w:val="28"/>
        </w:rPr>
        <w:t>О признании утратившим силу приказа</w:t>
      </w:r>
    </w:p>
    <w:p w:rsidR="00D43096" w:rsidRDefault="00784549">
      <w:pPr>
        <w:pStyle w:val="af"/>
        <w:suppressAutoHyphens/>
        <w:spacing w:before="0" w:after="0"/>
        <w:ind w:left="1134" w:right="1134"/>
        <w:jc w:val="center"/>
      </w:pPr>
      <w:r>
        <w:rPr>
          <w:b/>
          <w:sz w:val="28"/>
          <w:szCs w:val="28"/>
        </w:rPr>
        <w:t>Министерства социальной защиты населения Кузбасса</w:t>
      </w:r>
    </w:p>
    <w:p w:rsidR="00D43096" w:rsidRDefault="00784549">
      <w:pPr>
        <w:pStyle w:val="af"/>
        <w:suppressAutoHyphens/>
        <w:spacing w:before="0" w:after="0"/>
        <w:ind w:left="1134" w:right="1134"/>
        <w:jc w:val="center"/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22.06.2021 № 142 «Об утверждении административного регламента предоставления государственной услуги «Назначение пособия на ребенка» и отдельного положения приказа Министерства социальной защиты населения Кузбасса от 30.08.2022 № 165 «О внесении изменений в</w:t>
      </w:r>
      <w:r>
        <w:rPr>
          <w:b/>
          <w:sz w:val="28"/>
          <w:szCs w:val="28"/>
        </w:rPr>
        <w:t xml:space="preserve"> некоторые приказы Министерства социальной защиты населения Кузбасса»</w:t>
      </w:r>
      <w:bookmarkStart w:id="0" w:name="_GoBack"/>
      <w:bookmarkEnd w:id="0"/>
    </w:p>
    <w:p w:rsidR="00D43096" w:rsidRDefault="00D43096">
      <w:pPr>
        <w:pStyle w:val="af"/>
        <w:spacing w:before="0" w:after="0" w:line="288" w:lineRule="atLeast"/>
        <w:jc w:val="center"/>
      </w:pPr>
    </w:p>
    <w:p w:rsidR="00D43096" w:rsidRDefault="00D43096">
      <w:pPr>
        <w:pStyle w:val="af"/>
        <w:spacing w:before="0" w:after="0" w:line="288" w:lineRule="atLeast"/>
        <w:jc w:val="center"/>
      </w:pPr>
    </w:p>
    <w:p w:rsidR="00D43096" w:rsidRDefault="00784549">
      <w:pPr>
        <w:pStyle w:val="af"/>
        <w:spacing w:before="0" w:after="0" w:line="288" w:lineRule="atLeast"/>
        <w:ind w:firstLine="709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Приказываю:</w:t>
      </w:r>
    </w:p>
    <w:p w:rsidR="00D43096" w:rsidRDefault="00784549">
      <w:pPr>
        <w:pStyle w:val="af"/>
        <w:suppressAutoHyphens/>
        <w:spacing w:before="0" w:after="0" w:line="288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силу:</w:t>
      </w:r>
    </w:p>
    <w:p w:rsidR="00D43096" w:rsidRDefault="00784549">
      <w:pPr>
        <w:pStyle w:val="af"/>
        <w:tabs>
          <w:tab w:val="left" w:pos="9214"/>
        </w:tabs>
        <w:suppressAutoHyphens/>
        <w:spacing w:before="0" w:after="0" w:line="288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социальной защиты населения Кузбасса                  от 22.06.2021 № 142 «Об утверждении административного регламента </w:t>
      </w:r>
      <w:r>
        <w:rPr>
          <w:sz w:val="28"/>
          <w:szCs w:val="28"/>
        </w:rPr>
        <w:t>предоставления государственной услуги «Назначение пособия на ребенка»;</w:t>
      </w:r>
    </w:p>
    <w:p w:rsidR="00D43096" w:rsidRDefault="00784549">
      <w:pPr>
        <w:pStyle w:val="af"/>
        <w:suppressAutoHyphens/>
        <w:spacing w:before="0" w:after="0" w:line="288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приказа Министерства социальной защиты населения Кузбасса от 30.08.2022 № 165 «О внесении изменений в некоторые приказы Министерства социальной защиты населения Кузбасса».</w:t>
      </w:r>
    </w:p>
    <w:p w:rsidR="00D43096" w:rsidRDefault="00784549">
      <w:pPr>
        <w:pStyle w:val="af"/>
        <w:suppressAutoHyphens/>
        <w:spacing w:before="0" w:after="0" w:line="288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Го</w:t>
      </w:r>
      <w:r>
        <w:rPr>
          <w:sz w:val="28"/>
          <w:szCs w:val="28"/>
        </w:rPr>
        <w:t>сударственному казенному учреждению «Центр социальных выплат и информатизации Министерства труда и социальной защиты Кузбасса» обеспечить размещение настоящего приказа в сетевом издании «Электронный бюллетень Правительства Кемеровской области – Кузбасса» и</w:t>
      </w:r>
      <w:r>
        <w:rPr>
          <w:sz w:val="28"/>
          <w:szCs w:val="28"/>
        </w:rPr>
        <w:t xml:space="preserve"> на официальном сайте Министерства труда и социальной защиты Кузбасса.</w:t>
      </w:r>
    </w:p>
    <w:p w:rsidR="00D43096" w:rsidRDefault="00784549">
      <w:pPr>
        <w:pStyle w:val="af"/>
        <w:suppressAutoHyphens/>
        <w:spacing w:before="0" w:after="0" w:line="288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:rsidR="00D43096" w:rsidRDefault="00D43096">
      <w:pPr>
        <w:pStyle w:val="af"/>
        <w:suppressAutoHyphens/>
        <w:spacing w:before="0" w:after="0" w:line="288" w:lineRule="atLeast"/>
        <w:ind w:right="142" w:firstLine="709"/>
        <w:jc w:val="both"/>
        <w:rPr>
          <w:sz w:val="28"/>
          <w:szCs w:val="28"/>
        </w:rPr>
      </w:pPr>
    </w:p>
    <w:p w:rsidR="00D43096" w:rsidRDefault="00D43096">
      <w:pPr>
        <w:pStyle w:val="af"/>
        <w:suppressAutoHyphens/>
        <w:spacing w:before="0" w:after="0" w:line="288" w:lineRule="atLeast"/>
        <w:ind w:right="142" w:firstLine="709"/>
        <w:jc w:val="both"/>
        <w:rPr>
          <w:sz w:val="28"/>
          <w:szCs w:val="28"/>
        </w:rPr>
      </w:pPr>
    </w:p>
    <w:p w:rsidR="00D43096" w:rsidRDefault="00D43096">
      <w:pPr>
        <w:pStyle w:val="af"/>
        <w:spacing w:before="0" w:after="0" w:line="288" w:lineRule="atLeast"/>
        <w:ind w:right="140" w:firstLine="709"/>
        <w:jc w:val="both"/>
        <w:rPr>
          <w:sz w:val="28"/>
          <w:szCs w:val="28"/>
        </w:rPr>
      </w:pPr>
    </w:p>
    <w:p w:rsidR="00D43096" w:rsidRDefault="00784549">
      <w:pPr>
        <w:pStyle w:val="af"/>
        <w:tabs>
          <w:tab w:val="left" w:pos="9214"/>
        </w:tabs>
        <w:spacing w:before="0" w:after="0" w:line="288" w:lineRule="atLeast"/>
        <w:ind w:right="-1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Н.С. Чайка</w:t>
      </w:r>
    </w:p>
    <w:p w:rsidR="00D43096" w:rsidRDefault="00D43096">
      <w:pPr>
        <w:pStyle w:val="af"/>
        <w:tabs>
          <w:tab w:val="left" w:pos="9214"/>
        </w:tabs>
        <w:spacing w:before="0" w:after="0" w:line="288" w:lineRule="atLeast"/>
        <w:ind w:right="-1"/>
        <w:rPr>
          <w:sz w:val="28"/>
          <w:szCs w:val="28"/>
        </w:rPr>
      </w:pPr>
    </w:p>
    <w:p w:rsidR="00D43096" w:rsidRDefault="00D43096">
      <w:pPr>
        <w:pStyle w:val="af"/>
        <w:tabs>
          <w:tab w:val="left" w:pos="9214"/>
        </w:tabs>
        <w:spacing w:before="0" w:after="0" w:line="288" w:lineRule="atLeast"/>
        <w:ind w:right="-1"/>
        <w:rPr>
          <w:sz w:val="28"/>
          <w:szCs w:val="28"/>
        </w:rPr>
      </w:pPr>
    </w:p>
    <w:sectPr w:rsidR="00D43096">
      <w:headerReference w:type="default" r:id="rId8"/>
      <w:footerReference w:type="default" r:id="rId9"/>
      <w:pgSz w:w="11906" w:h="16838"/>
      <w:pgMar w:top="720" w:right="849" w:bottom="72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49" w:rsidRDefault="00784549">
      <w:r>
        <w:separator/>
      </w:r>
    </w:p>
  </w:endnote>
  <w:endnote w:type="continuationSeparator" w:id="0">
    <w:p w:rsidR="00784549" w:rsidRDefault="007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DL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5F" w:rsidRDefault="007845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49" w:rsidRDefault="00784549">
      <w:r>
        <w:rPr>
          <w:color w:val="000000"/>
        </w:rPr>
        <w:separator/>
      </w:r>
    </w:p>
  </w:footnote>
  <w:footnote w:type="continuationSeparator" w:id="0">
    <w:p w:rsidR="00784549" w:rsidRDefault="0078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5F" w:rsidRDefault="00784549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8AF"/>
    <w:multiLevelType w:val="multilevel"/>
    <w:tmpl w:val="99EEAB2A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" w15:restartNumberingAfterBreak="0">
    <w:nsid w:val="0A5C20FE"/>
    <w:multiLevelType w:val="multilevel"/>
    <w:tmpl w:val="D59657C6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2" w15:restartNumberingAfterBreak="0">
    <w:nsid w:val="112B5A79"/>
    <w:multiLevelType w:val="multilevel"/>
    <w:tmpl w:val="40962746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3" w15:restartNumberingAfterBreak="0">
    <w:nsid w:val="2FE779D7"/>
    <w:multiLevelType w:val="multilevel"/>
    <w:tmpl w:val="08504EFA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4" w15:restartNumberingAfterBreak="0">
    <w:nsid w:val="43AA0EA4"/>
    <w:multiLevelType w:val="multilevel"/>
    <w:tmpl w:val="C0D67430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4C4833AE"/>
    <w:multiLevelType w:val="multilevel"/>
    <w:tmpl w:val="BEAC6CC8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6" w15:restartNumberingAfterBreak="0">
    <w:nsid w:val="5342586D"/>
    <w:multiLevelType w:val="multilevel"/>
    <w:tmpl w:val="22A2F312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7" w15:restartNumberingAfterBreak="0">
    <w:nsid w:val="534A04B6"/>
    <w:multiLevelType w:val="multilevel"/>
    <w:tmpl w:val="F54063CC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8" w15:restartNumberingAfterBreak="0">
    <w:nsid w:val="56B779DC"/>
    <w:multiLevelType w:val="multilevel"/>
    <w:tmpl w:val="7004E0DA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9" w15:restartNumberingAfterBreak="0">
    <w:nsid w:val="5C612D39"/>
    <w:multiLevelType w:val="multilevel"/>
    <w:tmpl w:val="21C04D44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0" w15:restartNumberingAfterBreak="0">
    <w:nsid w:val="632F464E"/>
    <w:multiLevelType w:val="multilevel"/>
    <w:tmpl w:val="E66AF898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1" w15:restartNumberingAfterBreak="0">
    <w:nsid w:val="65374736"/>
    <w:multiLevelType w:val="multilevel"/>
    <w:tmpl w:val="32CC44CC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2" w15:restartNumberingAfterBreak="0">
    <w:nsid w:val="74F76C80"/>
    <w:multiLevelType w:val="multilevel"/>
    <w:tmpl w:val="7DAC8E54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43096"/>
    <w:rsid w:val="00784549"/>
    <w:rsid w:val="00A07051"/>
    <w:rsid w:val="00D4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59084-7651-4FE4-B2DF-C8DFA86A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pPr>
      <w:spacing w:after="170"/>
    </w:pPr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</w:style>
  <w:style w:type="paragraph" w:customStyle="1" w:styleId="Quotations">
    <w:name w:val="Quotations"/>
    <w:basedOn w:val="Standard"/>
  </w:style>
  <w:style w:type="paragraph" w:styleId="a7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10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styleId="aa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Iauiue">
    <w:name w:val="Iau?iue"/>
    <w:pPr>
      <w:widowControl/>
      <w:suppressAutoHyphens/>
      <w:spacing w:before="120" w:line="360" w:lineRule="auto"/>
      <w:ind w:firstLine="680"/>
      <w:jc w:val="both"/>
    </w:pPr>
    <w:rPr>
      <w:rFonts w:ascii="TimesDL" w:eastAsia="TimesDL" w:hAnsi="TimesDL" w:cs="TimesDL"/>
    </w:rPr>
  </w:style>
  <w:style w:type="paragraph" w:styleId="ae">
    <w:name w:val="Balloon Text"/>
    <w:basedOn w:val="a1"/>
    <w:rPr>
      <w:rFonts w:ascii="Segoe UI" w:eastAsia="Segoe UI" w:hAnsi="Segoe UI" w:cs="Segoe UI"/>
      <w:sz w:val="18"/>
      <w:szCs w:val="18"/>
    </w:rPr>
  </w:style>
  <w:style w:type="paragraph" w:styleId="af">
    <w:name w:val="Normal (Web)"/>
    <w:basedOn w:val="a1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0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1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af2">
    <w:name w:val="Текст выноски Знак"/>
    <w:basedOn w:val="a2"/>
    <w:rPr>
      <w:rFonts w:ascii="Segoe UI" w:eastAsia="Segoe UI" w:hAnsi="Segoe UI" w:cs="Segoe UI"/>
      <w:sz w:val="18"/>
      <w:szCs w:val="18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IVX">
    <w:name w:val="Numbering IVX"/>
    <w:basedOn w:val="a4"/>
    <w:pPr>
      <w:numPr>
        <w:numId w:val="3"/>
      </w:numPr>
    </w:pPr>
  </w:style>
  <w:style w:type="numbering" w:customStyle="1" w:styleId="List2">
    <w:name w:val="List 2"/>
    <w:basedOn w:val="a4"/>
    <w:pPr>
      <w:numPr>
        <w:numId w:val="4"/>
      </w:numPr>
    </w:pPr>
  </w:style>
  <w:style w:type="numbering" w:customStyle="1" w:styleId="List3">
    <w:name w:val="List 3"/>
    <w:basedOn w:val="a4"/>
    <w:pPr>
      <w:numPr>
        <w:numId w:val="5"/>
      </w:numPr>
    </w:pPr>
  </w:style>
  <w:style w:type="numbering" w:customStyle="1" w:styleId="List4">
    <w:name w:val="List 4"/>
    <w:basedOn w:val="a4"/>
    <w:pPr>
      <w:numPr>
        <w:numId w:val="6"/>
      </w:numPr>
    </w:pPr>
  </w:style>
  <w:style w:type="numbering" w:customStyle="1" w:styleId="List5">
    <w:name w:val="List 5"/>
    <w:basedOn w:val="a4"/>
    <w:pPr>
      <w:numPr>
        <w:numId w:val="7"/>
      </w:numPr>
    </w:pPr>
  </w:style>
  <w:style w:type="numbering" w:customStyle="1" w:styleId="Numberingabc1">
    <w:name w:val="Numbering abc_1"/>
    <w:basedOn w:val="a4"/>
    <w:pPr>
      <w:numPr>
        <w:numId w:val="8"/>
      </w:numPr>
    </w:pPr>
  </w:style>
  <w:style w:type="numbering" w:customStyle="1" w:styleId="Numberingivx1">
    <w:name w:val="Numbering ivx_1"/>
    <w:basedOn w:val="a4"/>
    <w:pPr>
      <w:numPr>
        <w:numId w:val="9"/>
      </w:numPr>
    </w:pPr>
  </w:style>
  <w:style w:type="numbering" w:customStyle="1" w:styleId="List11">
    <w:name w:val="List 1_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1272</Characters>
  <Application>Microsoft Office Word</Application>
  <DocSecurity>0</DocSecurity>
  <Lines>28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Тагильцева Виктория А.</dc:creator>
  <cp:lastModifiedBy>Bernatskaya</cp:lastModifiedBy>
  <cp:revision>2</cp:revision>
  <cp:lastPrinted>2026-03-25T08:23:00Z</cp:lastPrinted>
  <dcterms:created xsi:type="dcterms:W3CDTF">2026-04-22T06:35:00Z</dcterms:created>
  <dcterms:modified xsi:type="dcterms:W3CDTF">2026-04-22T06:35:00Z</dcterms:modified>
</cp:coreProperties>
</file>